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76" w:lineRule="auto"/>
        <w:jc w:val="center"/>
      </w:pPr>
      <w:r>
        <w:rPr>
          <w:rFonts w:ascii="Times New Roman" w:hAnsi="Times New Roman"/>
          <w:b/>
          <w:sz w:val="24"/>
        </w:rPr>
        <w:t>“APPROVED”</w:t>
      </w:r>
    </w:p>
    <w:p>
      <w:pPr>
        <w:spacing w:after="120" w:line="276" w:lineRule="auto"/>
        <w:jc w:val="center"/>
      </w:pPr>
      <w:r>
        <w:rPr>
          <w:rFonts w:ascii="Times New Roman" w:hAnsi="Times New Roman"/>
          <w:b w:val="0"/>
          <w:sz w:val="24"/>
        </w:rPr>
        <w:t>Chairperson of the Public Council</w:t>
        <w:br/>
        <w:t>under JSC “O‘ztransgaz”</w:t>
      </w:r>
    </w:p>
    <w:p>
      <w:pPr>
        <w:spacing w:after="120" w:line="276" w:lineRule="auto"/>
        <w:jc w:val="center"/>
      </w:pPr>
      <w:r>
        <w:rPr>
          <w:rFonts w:ascii="Times New Roman" w:hAnsi="Times New Roman"/>
          <w:b/>
          <w:sz w:val="24"/>
        </w:rPr>
        <w:t>L. Sharipova</w:t>
      </w:r>
    </w:p>
    <w:p>
      <w:pPr>
        <w:spacing w:after="120" w:line="276" w:lineRule="auto"/>
        <w:jc w:val="center"/>
      </w:pPr>
      <w:r>
        <w:rPr>
          <w:rFonts w:ascii="Times New Roman" w:hAnsi="Times New Roman"/>
          <w:b w:val="0"/>
          <w:sz w:val="24"/>
        </w:rPr>
        <w:t>7 October 2026</w:t>
      </w:r>
    </w:p>
    <w:p>
      <w:pPr>
        <w:spacing w:after="160" w:line="276" w:lineRule="auto"/>
        <w:jc w:val="center"/>
      </w:pPr>
      <w:r>
        <w:rPr>
          <w:rFonts w:ascii="Times New Roman" w:hAnsi="Times New Roman"/>
          <w:b/>
          <w:sz w:val="24"/>
        </w:rPr>
        <w:t>MINUTES No. 4</w:t>
      </w:r>
    </w:p>
    <w:p>
      <w:pPr>
        <w:spacing w:after="120" w:line="276" w:lineRule="auto"/>
        <w:jc w:val="center"/>
      </w:pPr>
      <w:r>
        <w:rPr>
          <w:rFonts w:ascii="Times New Roman" w:hAnsi="Times New Roman"/>
          <w:b/>
          <w:sz w:val="24"/>
        </w:rPr>
        <w:t>of the Public Council on the Activities of the Gas Transportation System and Underground Gas Storage Facilities of JSC “O‘ztransgaz”</w:t>
      </w:r>
    </w:p>
    <w:p>
      <w:pPr>
        <w:spacing w:after="120" w:line="276" w:lineRule="auto"/>
        <w:jc w:val="center"/>
      </w:pPr>
      <w:r>
        <w:rPr>
          <w:rFonts w:ascii="Times New Roman" w:hAnsi="Times New Roman"/>
          <w:b w:val="0"/>
          <w:sz w:val="24"/>
        </w:rPr>
        <w:t>7 October 2026                                      Tashkent</w:t>
      </w:r>
    </w:p>
    <w:p>
      <w:pPr>
        <w:spacing w:after="160" w:line="276" w:lineRule="auto"/>
        <w:jc w:val="center"/>
      </w:pPr>
      <w:r>
        <w:rPr>
          <w:rFonts w:ascii="Times New Roman" w:hAnsi="Times New Roman"/>
          <w:b/>
          <w:sz w:val="24"/>
        </w:rPr>
        <w:t>AGENDA:</w:t>
      </w:r>
    </w:p>
    <w:p>
      <w:pPr>
        <w:spacing w:after="120" w:line="276" w:lineRule="auto"/>
      </w:pPr>
      <w:r>
        <w:rPr>
          <w:rFonts w:ascii="Times New Roman" w:hAnsi="Times New Roman"/>
          <w:b w:val="0"/>
          <w:sz w:val="24"/>
        </w:rPr>
        <w:t>Analysis of the work carried out in the JSC “O‘ztransgaz” system regarding the activities of the gas transportation system and underground gas storage facilities.</w:t>
      </w:r>
    </w:p>
    <w:p>
      <w:pPr>
        <w:spacing w:after="120" w:line="276" w:lineRule="auto"/>
      </w:pPr>
      <w:r>
        <w:rPr>
          <w:rFonts w:ascii="Times New Roman" w:hAnsi="Times New Roman"/>
          <w:b/>
          <w:sz w:val="24"/>
        </w:rPr>
        <w:t>Chaired by:</w:t>
      </w:r>
    </w:p>
    <w:p>
      <w:pPr>
        <w:spacing w:after="120" w:line="276" w:lineRule="auto"/>
      </w:pPr>
      <w:r>
        <w:rPr>
          <w:rFonts w:ascii="Times New Roman" w:hAnsi="Times New Roman"/>
          <w:b w:val="0"/>
          <w:sz w:val="24"/>
        </w:rPr>
        <w:t>L. Sharipova — Chairperson of the Public Council under JSC “O‘ztransgaz”.</w:t>
      </w:r>
    </w:p>
    <w:p>
      <w:pPr>
        <w:spacing w:after="120" w:line="276" w:lineRule="auto"/>
      </w:pPr>
      <w:r>
        <w:rPr>
          <w:rFonts w:ascii="Times New Roman" w:hAnsi="Times New Roman"/>
          <w:b/>
          <w:sz w:val="24"/>
        </w:rPr>
        <w:t>Present:</w:t>
      </w:r>
    </w:p>
    <w:p>
      <w:pPr>
        <w:spacing w:after="120" w:line="276" w:lineRule="auto"/>
      </w:pPr>
      <w:r>
        <w:rPr>
          <w:rFonts w:ascii="Times New Roman" w:hAnsi="Times New Roman"/>
          <w:b w:val="0"/>
          <w:sz w:val="24"/>
        </w:rPr>
        <w:t>Members of the Public Council: A. Umarov, Sh. Boboyev, S. Sidikjanova, M. Kosimov, M. Magdiyeva and F. Tadjibaeva.</w:t>
      </w:r>
    </w:p>
    <w:p>
      <w:pPr>
        <w:spacing w:after="120" w:line="276" w:lineRule="auto"/>
      </w:pPr>
      <w:r>
        <w:rPr>
          <w:rFonts w:ascii="Times New Roman" w:hAnsi="Times New Roman"/>
          <w:b w:val="0"/>
          <w:sz w:val="24"/>
        </w:rPr>
        <w:t>S. Jo‘rayev, Head of the Gas Distribution and Gas Metering Stations Operation Department of the Main Gas Pipelines Operation Department; R. Muydinov, Head of the Compressor Stations Operation Department; Kh. Makhmudov, Head of the Technical Policy and Methodology Department; and N. Qobilov, Chief Specialist.</w:t>
      </w:r>
    </w:p>
    <w:p>
      <w:pPr>
        <w:spacing w:after="120" w:line="276" w:lineRule="auto"/>
      </w:pPr>
      <w:r>
        <w:rPr>
          <w:rFonts w:ascii="Times New Roman" w:hAnsi="Times New Roman"/>
          <w:b w:val="0"/>
          <w:sz w:val="24"/>
        </w:rPr>
        <w:t>Invited: —</w:t>
      </w:r>
    </w:p>
    <w:p>
      <w:pPr>
        <w:spacing w:after="120" w:line="276" w:lineRule="auto"/>
      </w:pPr>
      <w:r>
        <w:rPr>
          <w:rFonts w:ascii="Times New Roman" w:hAnsi="Times New Roman"/>
          <w:b w:val="0"/>
          <w:sz w:val="24"/>
        </w:rPr>
        <w:t>The meeting of the Public Council of JSC “O‘ztransgaz” concerning the work carried out in the third quarter of 2026 was opened by L. Sharipova, Chairperson of the Public Council.</w:t>
      </w:r>
    </w:p>
    <w:p>
      <w:pPr>
        <w:spacing w:after="120" w:line="276" w:lineRule="auto"/>
      </w:pPr>
      <w:r>
        <w:rPr>
          <w:rFonts w:ascii="Times New Roman" w:hAnsi="Times New Roman"/>
          <w:b w:val="0"/>
          <w:sz w:val="24"/>
        </w:rPr>
        <w:t>L. Sharipova introduced the participants to the agenda item and emphasized the important role of JSC “O‘ztransgaz” in the country’s gas transportation system, ensuring stable and reliable operation of main gas pipelines, the activities of compressor stations, efficient use of underground gas storage facilities, as well as modernization and technical development of the system.</w:t>
      </w:r>
    </w:p>
    <w:p>
      <w:pPr>
        <w:spacing w:after="120" w:line="276" w:lineRule="auto"/>
      </w:pPr>
      <w:r>
        <w:rPr>
          <w:rFonts w:ascii="Times New Roman" w:hAnsi="Times New Roman"/>
          <w:b w:val="0"/>
          <w:sz w:val="24"/>
        </w:rPr>
        <w:t>It was also noted that uninterrupted and safe operation of the gas transportation system is important not only for the production efficiency of the Company, but also for ensuring a stable supply of natural gas to consumers.</w:t>
      </w:r>
    </w:p>
    <w:p>
      <w:pPr>
        <w:spacing w:after="120" w:line="276" w:lineRule="auto"/>
      </w:pPr>
      <w:r>
        <w:rPr>
          <w:rFonts w:ascii="Times New Roman" w:hAnsi="Times New Roman"/>
          <w:b w:val="0"/>
          <w:sz w:val="24"/>
        </w:rPr>
        <w:t>It was emphasized that particular attention is being paid to strict compliance with industrial and technical safety requirements in the operation of main gas pipelines, phased modernization of existing infrastructure, and introduction of modern technologies.</w:t>
      </w:r>
    </w:p>
    <w:p>
      <w:pPr>
        <w:spacing w:after="120" w:line="276" w:lineRule="auto"/>
      </w:pPr>
      <w:r>
        <w:rPr>
          <w:rFonts w:ascii="Times New Roman" w:hAnsi="Times New Roman"/>
          <w:b/>
          <w:sz w:val="24"/>
        </w:rPr>
        <w:t>Following this, S. Jo‘rayev, Head of the Gas Distribution and Gas Metering Stations Operation Department of the Main Gas Pipelines Operation Department, spoke.</w:t>
      </w:r>
    </w:p>
    <w:p>
      <w:pPr>
        <w:spacing w:after="120" w:line="276" w:lineRule="auto"/>
      </w:pPr>
      <w:r>
        <w:rPr>
          <w:rFonts w:ascii="Times New Roman" w:hAnsi="Times New Roman"/>
          <w:b w:val="0"/>
          <w:sz w:val="24"/>
        </w:rPr>
        <w:t>In his speech, S. Jo‘rayev noted that the main gas pipeline system of JSC “O‘ztransgaz” is an important component of the unified gas transportation system of the Republic, and provided information on the technical condition, operation, repair and maintenance of the main gas pipelines.</w:t>
      </w:r>
    </w:p>
    <w:p>
      <w:pPr>
        <w:spacing w:after="120" w:line="276" w:lineRule="auto"/>
      </w:pPr>
      <w:r>
        <w:rPr>
          <w:rFonts w:ascii="Times New Roman" w:hAnsi="Times New Roman"/>
          <w:b w:val="0"/>
          <w:sz w:val="24"/>
        </w:rPr>
        <w:t>In accordance with Order No. 58 dated 4 May “On measures to prepare main gas pipelines and facilities for efficient and reliable operation during the autumn-winter period of 2026/2027”, relevant measures were developed, and as of 1 October the following work had been completed.</w:t>
      </w:r>
    </w:p>
    <w:p>
      <w:pPr>
        <w:spacing w:after="160" w:line="276" w:lineRule="auto"/>
        <w:jc w:val="center"/>
      </w:pPr>
      <w:r>
        <w:rPr>
          <w:rFonts w:ascii="Times New Roman" w:hAnsi="Times New Roman"/>
          <w:b/>
          <w:sz w:val="24"/>
        </w:rPr>
        <w:t>For gas distribution stations:</w:t>
      </w:r>
    </w:p>
    <w:p>
      <w:pPr>
        <w:spacing w:after="60" w:line="276" w:lineRule="auto"/>
        <w:ind w:left="397" w:hanging="227"/>
      </w:pPr>
      <w:r>
        <w:rPr>
          <w:rFonts w:ascii="Times New Roman" w:hAnsi="Times New Roman"/>
        </w:rPr>
        <w:t xml:space="preserve">– </w:t>
      </w:r>
      <w:r>
        <w:rPr>
          <w:rFonts w:ascii="Times New Roman" w:hAnsi="Times New Roman"/>
          <w:sz w:val="24"/>
        </w:rPr>
        <w:t>the insulation of inlet and outlet pipelines was inspected at 1,035 gas distribution stations (renewed where necessary);</w:t>
      </w:r>
    </w:p>
    <w:p>
      <w:pPr>
        <w:spacing w:after="60" w:line="276" w:lineRule="auto"/>
        <w:ind w:left="397" w:hanging="227"/>
      </w:pPr>
      <w:r>
        <w:rPr>
          <w:rFonts w:ascii="Times New Roman" w:hAnsi="Times New Roman"/>
        </w:rPr>
        <w:t xml:space="preserve">– </w:t>
      </w:r>
      <w:r>
        <w:rPr>
          <w:rFonts w:ascii="Times New Roman" w:hAnsi="Times New Roman"/>
          <w:sz w:val="24"/>
        </w:rPr>
        <w:t>drainage systems of 506 cleaning filters were inspected (renewed where necessary);</w:t>
      </w:r>
    </w:p>
    <w:p>
      <w:pPr>
        <w:spacing w:after="60" w:line="276" w:lineRule="auto"/>
        <w:ind w:left="397" w:hanging="227"/>
      </w:pPr>
      <w:r>
        <w:rPr>
          <w:rFonts w:ascii="Times New Roman" w:hAnsi="Times New Roman"/>
        </w:rPr>
        <w:t xml:space="preserve">– </w:t>
      </w:r>
      <w:r>
        <w:rPr>
          <w:rFonts w:ascii="Times New Roman" w:hAnsi="Times New Roman"/>
          <w:sz w:val="24"/>
        </w:rPr>
        <w:t>the operability of 7,894 normally open and closed shut-off devices was inspected;</w:t>
      </w:r>
    </w:p>
    <w:p>
      <w:pPr>
        <w:spacing w:after="60" w:line="276" w:lineRule="auto"/>
        <w:ind w:left="397" w:hanging="227"/>
      </w:pPr>
      <w:r>
        <w:rPr>
          <w:rFonts w:ascii="Times New Roman" w:hAnsi="Times New Roman"/>
        </w:rPr>
        <w:t xml:space="preserve">– </w:t>
      </w:r>
      <w:r>
        <w:rPr>
          <w:rFonts w:ascii="Times New Roman" w:hAnsi="Times New Roman"/>
          <w:sz w:val="24"/>
        </w:rPr>
        <w:t>279 shut-off devices were repaired;</w:t>
      </w:r>
    </w:p>
    <w:p>
      <w:pPr>
        <w:spacing w:after="60" w:line="276" w:lineRule="auto"/>
        <w:ind w:left="397" w:hanging="227"/>
      </w:pPr>
      <w:r>
        <w:rPr>
          <w:rFonts w:ascii="Times New Roman" w:hAnsi="Times New Roman"/>
        </w:rPr>
        <w:t xml:space="preserve">– </w:t>
      </w:r>
      <w:r>
        <w:rPr>
          <w:rFonts w:ascii="Times New Roman" w:hAnsi="Times New Roman"/>
          <w:sz w:val="24"/>
        </w:rPr>
        <w:t>1,363 gas pressure regulating devices were inspected and repaired;</w:t>
      </w:r>
    </w:p>
    <w:p>
      <w:pPr>
        <w:spacing w:after="60" w:line="276" w:lineRule="auto"/>
        <w:ind w:left="397" w:hanging="227"/>
      </w:pPr>
      <w:r>
        <w:rPr>
          <w:rFonts w:ascii="Times New Roman" w:hAnsi="Times New Roman"/>
        </w:rPr>
        <w:t xml:space="preserve">– </w:t>
      </w:r>
      <w:r>
        <w:rPr>
          <w:rFonts w:ascii="Times New Roman" w:hAnsi="Times New Roman"/>
          <w:sz w:val="24"/>
        </w:rPr>
        <w:t>116 gas heating units underwent a complete inspection;</w:t>
      </w:r>
    </w:p>
    <w:p>
      <w:pPr>
        <w:spacing w:after="60" w:line="276" w:lineRule="auto"/>
        <w:ind w:left="397" w:hanging="227"/>
      </w:pPr>
      <w:r>
        <w:rPr>
          <w:rFonts w:ascii="Times New Roman" w:hAnsi="Times New Roman"/>
        </w:rPr>
        <w:t xml:space="preserve">– </w:t>
      </w:r>
      <w:r>
        <w:rPr>
          <w:rFonts w:ascii="Times New Roman" w:hAnsi="Times New Roman"/>
          <w:sz w:val="24"/>
        </w:rPr>
        <w:t>1,170 spring-loaded safety valves underwent a complete inspection;</w:t>
      </w:r>
    </w:p>
    <w:p>
      <w:pPr>
        <w:spacing w:after="60" w:line="276" w:lineRule="auto"/>
        <w:ind w:left="397" w:hanging="227"/>
      </w:pPr>
      <w:r>
        <w:rPr>
          <w:rFonts w:ascii="Times New Roman" w:hAnsi="Times New Roman"/>
        </w:rPr>
        <w:t xml:space="preserve">– </w:t>
      </w:r>
      <w:r>
        <w:rPr>
          <w:rFonts w:ascii="Times New Roman" w:hAnsi="Times New Roman"/>
          <w:sz w:val="24"/>
        </w:rPr>
        <w:t>2,250 spring-loaded safety valves were adjusted and sealed;</w:t>
      </w:r>
    </w:p>
    <w:p>
      <w:pPr>
        <w:spacing w:after="60" w:line="276" w:lineRule="auto"/>
        <w:ind w:left="397" w:hanging="227"/>
      </w:pPr>
      <w:r>
        <w:rPr>
          <w:rFonts w:ascii="Times New Roman" w:hAnsi="Times New Roman"/>
        </w:rPr>
        <w:t xml:space="preserve">– </w:t>
      </w:r>
      <w:r>
        <w:rPr>
          <w:rFonts w:ascii="Times New Roman" w:hAnsi="Times New Roman"/>
          <w:sz w:val="24"/>
        </w:rPr>
        <w:t>808 odorization systems underwent a complete inspection;</w:t>
      </w:r>
    </w:p>
    <w:p>
      <w:pPr>
        <w:spacing w:after="60" w:line="276" w:lineRule="auto"/>
        <w:ind w:left="397" w:hanging="227"/>
      </w:pPr>
      <w:r>
        <w:rPr>
          <w:rFonts w:ascii="Times New Roman" w:hAnsi="Times New Roman"/>
        </w:rPr>
        <w:t xml:space="preserve">– </w:t>
      </w:r>
      <w:r>
        <w:rPr>
          <w:rFonts w:ascii="Times New Roman" w:hAnsi="Times New Roman"/>
          <w:sz w:val="24"/>
        </w:rPr>
        <w:t>the external surfaces of block equipment and communications at 421 facilities were painted, with signs and gas flow direction indicators restored;</w:t>
      </w:r>
    </w:p>
    <w:p>
      <w:pPr>
        <w:spacing w:after="60" w:line="276" w:lineRule="auto"/>
        <w:ind w:left="397" w:hanging="227"/>
      </w:pPr>
      <w:r>
        <w:rPr>
          <w:rFonts w:ascii="Times New Roman" w:hAnsi="Times New Roman"/>
        </w:rPr>
        <w:t xml:space="preserve">– </w:t>
      </w:r>
      <w:r>
        <w:rPr>
          <w:rFonts w:ascii="Times New Roman" w:hAnsi="Times New Roman"/>
          <w:sz w:val="24"/>
        </w:rPr>
        <w:t>the operability of the protective automation system in response to pressure changes was checked at 1,508 facilities.</w:t>
      </w:r>
    </w:p>
    <w:p>
      <w:pPr>
        <w:spacing w:after="160" w:line="276" w:lineRule="auto"/>
        <w:jc w:val="center"/>
      </w:pPr>
      <w:r>
        <w:rPr>
          <w:rFonts w:ascii="Times New Roman" w:hAnsi="Times New Roman"/>
          <w:b/>
          <w:sz w:val="24"/>
        </w:rPr>
        <w:t>For gas metering stations:</w:t>
      </w:r>
    </w:p>
    <w:p>
      <w:pPr>
        <w:spacing w:after="60" w:line="276" w:lineRule="auto"/>
        <w:ind w:left="397" w:hanging="227"/>
      </w:pPr>
      <w:r>
        <w:rPr>
          <w:rFonts w:ascii="Times New Roman" w:hAnsi="Times New Roman"/>
        </w:rPr>
        <w:t xml:space="preserve">– </w:t>
      </w:r>
      <w:r>
        <w:rPr>
          <w:rFonts w:ascii="Times New Roman" w:hAnsi="Times New Roman"/>
          <w:sz w:val="24"/>
        </w:rPr>
        <w:t>the insulation of inlet and outlet pipelines at 127 gas metering stations was inspected;</w:t>
      </w:r>
    </w:p>
    <w:p>
      <w:pPr>
        <w:spacing w:after="60" w:line="276" w:lineRule="auto"/>
        <w:ind w:left="397" w:hanging="227"/>
      </w:pPr>
      <w:r>
        <w:rPr>
          <w:rFonts w:ascii="Times New Roman" w:hAnsi="Times New Roman"/>
        </w:rPr>
        <w:t xml:space="preserve">– </w:t>
      </w:r>
      <w:r>
        <w:rPr>
          <w:rFonts w:ascii="Times New Roman" w:hAnsi="Times New Roman"/>
          <w:sz w:val="24"/>
        </w:rPr>
        <w:t>shut-off devices at 413 gas metering stations were inspected;</w:t>
      </w:r>
    </w:p>
    <w:p>
      <w:pPr>
        <w:spacing w:after="60" w:line="276" w:lineRule="auto"/>
        <w:ind w:left="397" w:hanging="227"/>
      </w:pPr>
      <w:r>
        <w:rPr>
          <w:rFonts w:ascii="Times New Roman" w:hAnsi="Times New Roman"/>
        </w:rPr>
        <w:t xml:space="preserve">– </w:t>
      </w:r>
      <w:r>
        <w:rPr>
          <w:rFonts w:ascii="Times New Roman" w:hAnsi="Times New Roman"/>
          <w:sz w:val="24"/>
        </w:rPr>
        <w:t>the external surfaces of block equipment and communications at 84 gas metering stations were painted, with signs and gas flow direction indicators restored.</w:t>
      </w:r>
    </w:p>
    <w:p>
      <w:pPr>
        <w:spacing w:after="120" w:line="276" w:lineRule="auto"/>
      </w:pPr>
      <w:r>
        <w:rPr>
          <w:rFonts w:ascii="Times New Roman" w:hAnsi="Times New Roman"/>
          <w:b/>
          <w:sz w:val="24"/>
        </w:rPr>
        <w:t>Following this, R. Muydinov, Head of the Compressor Stations Operation Department of JSC “O‘ztransgaz”, spoke.</w:t>
      </w:r>
    </w:p>
    <w:p>
      <w:pPr>
        <w:spacing w:after="120" w:line="276" w:lineRule="auto"/>
      </w:pPr>
      <w:r>
        <w:rPr>
          <w:rFonts w:ascii="Times New Roman" w:hAnsi="Times New Roman"/>
          <w:b w:val="0"/>
          <w:sz w:val="24"/>
        </w:rPr>
        <w:t>In his speech, he reported that, in accordance with Order No. 58 dated 4 May, measures had been developed to prepare main gas pipelines and facilities for efficient and reliable operation during the autumn-winter period of 2026/2027, and that as of 1 October the following work had been carried out.</w:t>
      </w:r>
    </w:p>
    <w:p>
      <w:pPr>
        <w:spacing w:after="160" w:line="276" w:lineRule="auto"/>
        <w:jc w:val="center"/>
      </w:pPr>
      <w:r>
        <w:rPr>
          <w:rFonts w:ascii="Times New Roman" w:hAnsi="Times New Roman"/>
          <w:b/>
          <w:sz w:val="24"/>
        </w:rPr>
        <w:t>For the technological part of compressor stations:</w:t>
      </w:r>
    </w:p>
    <w:p>
      <w:pPr>
        <w:spacing w:after="60" w:line="276" w:lineRule="auto"/>
        <w:ind w:left="397" w:hanging="227"/>
      </w:pPr>
      <w:r>
        <w:rPr>
          <w:rFonts w:ascii="Times New Roman" w:hAnsi="Times New Roman"/>
        </w:rPr>
        <w:t xml:space="preserve">– </w:t>
      </w:r>
      <w:r>
        <w:rPr>
          <w:rFonts w:ascii="Times New Roman" w:hAnsi="Times New Roman"/>
          <w:sz w:val="24"/>
        </w:rPr>
        <w:t>scheduled repairs were carried out on 80 gas pumping units, including: m.t. — 19, o.t. — 42, j.t. — 19;</w:t>
      </w:r>
    </w:p>
    <w:p>
      <w:pPr>
        <w:spacing w:after="60" w:line="276" w:lineRule="auto"/>
        <w:ind w:left="397" w:hanging="227"/>
      </w:pPr>
      <w:r>
        <w:rPr>
          <w:rFonts w:ascii="Times New Roman" w:hAnsi="Times New Roman"/>
        </w:rPr>
        <w:t xml:space="preserve">– </w:t>
      </w:r>
      <w:r>
        <w:rPr>
          <w:rFonts w:ascii="Times New Roman" w:hAnsi="Times New Roman"/>
          <w:sz w:val="24"/>
        </w:rPr>
        <w:t>58 gas pumping units underwent technical inspection (the work is being performed based on the operating hours of the gas pumping units);</w:t>
      </w:r>
    </w:p>
    <w:p>
      <w:pPr>
        <w:spacing w:after="60" w:line="276" w:lineRule="auto"/>
        <w:ind w:left="397" w:hanging="227"/>
      </w:pPr>
      <w:r>
        <w:rPr>
          <w:rFonts w:ascii="Times New Roman" w:hAnsi="Times New Roman"/>
        </w:rPr>
        <w:t xml:space="preserve">– </w:t>
      </w:r>
      <w:r>
        <w:rPr>
          <w:rFonts w:ascii="Times New Roman" w:hAnsi="Times New Roman"/>
          <w:sz w:val="24"/>
        </w:rPr>
        <w:t>technical inspection and repair works were carried out on 5,471 shut-off devices;</w:t>
      </w:r>
    </w:p>
    <w:p>
      <w:pPr>
        <w:spacing w:after="60" w:line="276" w:lineRule="auto"/>
        <w:ind w:left="397" w:hanging="227"/>
      </w:pPr>
      <w:r>
        <w:rPr>
          <w:rFonts w:ascii="Times New Roman" w:hAnsi="Times New Roman"/>
        </w:rPr>
        <w:t xml:space="preserve">– </w:t>
      </w:r>
      <w:r>
        <w:rPr>
          <w:rFonts w:ascii="Times New Roman" w:hAnsi="Times New Roman"/>
          <w:sz w:val="24"/>
        </w:rPr>
        <w:t>scheduled repairs and maintenance were carried out on 299 auxiliary equipment units (air coolers, pumps, compressors and others);</w:t>
      </w:r>
    </w:p>
    <w:p>
      <w:pPr>
        <w:spacing w:after="60" w:line="276" w:lineRule="auto"/>
        <w:ind w:left="397" w:hanging="227"/>
      </w:pPr>
      <w:r>
        <w:rPr>
          <w:rFonts w:ascii="Times New Roman" w:hAnsi="Times New Roman"/>
        </w:rPr>
        <w:t xml:space="preserve">– </w:t>
      </w:r>
      <w:r>
        <w:rPr>
          <w:rFonts w:ascii="Times New Roman" w:hAnsi="Times New Roman"/>
          <w:sz w:val="24"/>
        </w:rPr>
        <w:t>8,867 m² of technological equipment at compressor stations was painted;</w:t>
      </w:r>
    </w:p>
    <w:p>
      <w:pPr>
        <w:spacing w:after="60" w:line="276" w:lineRule="auto"/>
        <w:ind w:left="397" w:hanging="227"/>
      </w:pPr>
      <w:r>
        <w:rPr>
          <w:rFonts w:ascii="Times New Roman" w:hAnsi="Times New Roman"/>
        </w:rPr>
        <w:t xml:space="preserve">– </w:t>
      </w:r>
      <w:r>
        <w:rPr>
          <w:rFonts w:ascii="Times New Roman" w:hAnsi="Times New Roman"/>
          <w:sz w:val="24"/>
        </w:rPr>
        <w:t>filter elements of 124 fuel gas separator blocks were replaced;</w:t>
      </w:r>
    </w:p>
    <w:p>
      <w:pPr>
        <w:spacing w:after="60" w:line="276" w:lineRule="auto"/>
        <w:ind w:left="397" w:hanging="227"/>
      </w:pPr>
      <w:r>
        <w:rPr>
          <w:rFonts w:ascii="Times New Roman" w:hAnsi="Times New Roman"/>
        </w:rPr>
        <w:t xml:space="preserve">– </w:t>
      </w:r>
      <w:r>
        <w:rPr>
          <w:rFonts w:ascii="Times New Roman" w:hAnsi="Times New Roman"/>
          <w:sz w:val="24"/>
        </w:rPr>
        <w:t>filter cartridges in 1,414 filter-separators were replaced;</w:t>
      </w:r>
    </w:p>
    <w:p>
      <w:pPr>
        <w:spacing w:after="60" w:line="276" w:lineRule="auto"/>
        <w:ind w:left="397" w:hanging="227"/>
      </w:pPr>
      <w:r>
        <w:rPr>
          <w:rFonts w:ascii="Times New Roman" w:hAnsi="Times New Roman"/>
        </w:rPr>
        <w:t xml:space="preserve">– </w:t>
      </w:r>
      <w:r>
        <w:rPr>
          <w:rFonts w:ascii="Times New Roman" w:hAnsi="Times New Roman"/>
          <w:sz w:val="24"/>
        </w:rPr>
        <w:t>at CS-3 “G‘allaorol”, 130 m of defective pipeline with a diameter of 1,020 mm was replaced from shut-off device unit No. 7 to the dust collectors at the station inlet;</w:t>
      </w:r>
    </w:p>
    <w:p>
      <w:pPr>
        <w:spacing w:after="60" w:line="276" w:lineRule="auto"/>
        <w:ind w:left="397" w:hanging="227"/>
      </w:pPr>
      <w:r>
        <w:rPr>
          <w:rFonts w:ascii="Times New Roman" w:hAnsi="Times New Roman"/>
        </w:rPr>
        <w:t xml:space="preserve">– </w:t>
      </w:r>
      <w:r>
        <w:rPr>
          <w:rFonts w:ascii="Times New Roman" w:hAnsi="Times New Roman"/>
          <w:sz w:val="24"/>
        </w:rPr>
        <w:t>201 sections of underground technological pipelines were exposed and technically inspected (trenching);</w:t>
      </w:r>
    </w:p>
    <w:p>
      <w:pPr>
        <w:spacing w:after="60" w:line="276" w:lineRule="auto"/>
        <w:ind w:left="397" w:hanging="227"/>
      </w:pPr>
      <w:r>
        <w:rPr>
          <w:rFonts w:ascii="Times New Roman" w:hAnsi="Times New Roman"/>
        </w:rPr>
        <w:t xml:space="preserve">– </w:t>
      </w:r>
      <w:r>
        <w:rPr>
          <w:rFonts w:ascii="Times New Roman" w:hAnsi="Times New Roman"/>
          <w:sz w:val="24"/>
        </w:rPr>
        <w:t>the oil level in hydraulic-balloon valves at 391 technological communications was checked and, where necessary, new oil was added;</w:t>
      </w:r>
    </w:p>
    <w:p>
      <w:pPr>
        <w:spacing w:after="60" w:line="276" w:lineRule="auto"/>
        <w:ind w:left="397" w:hanging="227"/>
      </w:pPr>
      <w:r>
        <w:rPr>
          <w:rFonts w:ascii="Times New Roman" w:hAnsi="Times New Roman"/>
        </w:rPr>
        <w:t xml:space="preserve">– </w:t>
      </w:r>
      <w:r>
        <w:rPr>
          <w:rFonts w:ascii="Times New Roman" w:hAnsi="Times New Roman"/>
          <w:sz w:val="24"/>
        </w:rPr>
        <w:t>heating systems of valves using exhaust gases at 9 technological communications were inspected;</w:t>
      </w:r>
    </w:p>
    <w:p>
      <w:pPr>
        <w:spacing w:after="60" w:line="276" w:lineRule="auto"/>
        <w:ind w:left="397" w:hanging="227"/>
      </w:pPr>
      <w:r>
        <w:rPr>
          <w:rFonts w:ascii="Times New Roman" w:hAnsi="Times New Roman"/>
        </w:rPr>
        <w:t xml:space="preserve">– </w:t>
      </w:r>
      <w:r>
        <w:rPr>
          <w:rFonts w:ascii="Times New Roman" w:hAnsi="Times New Roman"/>
          <w:sz w:val="24"/>
        </w:rPr>
        <w:t>12 air-cooled oil units and oil tank heating systems of gas pumping units were inspected.</w:t>
      </w:r>
    </w:p>
    <w:p>
      <w:pPr>
        <w:spacing w:after="120" w:line="276" w:lineRule="auto"/>
      </w:pPr>
      <w:r>
        <w:rPr>
          <w:rFonts w:ascii="Times New Roman" w:hAnsi="Times New Roman"/>
          <w:b w:val="0"/>
          <w:sz w:val="24"/>
        </w:rPr>
        <w:t>In 2026, one NK-16-18ST gas turbine engine was returned after major overhaul, delivered and installed on a gas pumping unit at the Ohangaron Compressor Station of Tashkent MGKB.</w:t>
      </w:r>
    </w:p>
    <w:p>
      <w:pPr>
        <w:spacing w:after="120" w:line="276" w:lineRule="auto"/>
      </w:pPr>
      <w:r>
        <w:rPr>
          <w:rFonts w:ascii="Times New Roman" w:hAnsi="Times New Roman"/>
          <w:b w:val="0"/>
          <w:sz w:val="24"/>
        </w:rPr>
        <w:t>Two NK-12ST gas turbine engines were returned after major overhaul, delivered, installed and commissioned at the Yangiyer Compressor Station belonging to G‘allaorol MGKB and at Compressor Station No. 2A belonging to Zirabuloq MGKB.</w:t>
      </w:r>
    </w:p>
    <w:p>
      <w:pPr>
        <w:spacing w:after="120" w:line="276" w:lineRule="auto"/>
      </w:pPr>
      <w:r>
        <w:rPr>
          <w:rFonts w:ascii="Times New Roman" w:hAnsi="Times New Roman"/>
          <w:b w:val="0"/>
          <w:sz w:val="24"/>
        </w:rPr>
        <w:t>Another two NK-12ST gas turbine engines are planned to be delivered and installed after major overhaul by the end of October.</w:t>
      </w:r>
    </w:p>
    <w:p>
      <w:pPr>
        <w:spacing w:after="120" w:line="276" w:lineRule="auto"/>
      </w:pPr>
      <w:r>
        <w:rPr>
          <w:rFonts w:ascii="Times New Roman" w:hAnsi="Times New Roman"/>
          <w:b w:val="0"/>
          <w:sz w:val="24"/>
        </w:rPr>
        <w:t>It was also reported that two DU80L1 gas turbine engines, after major overhaul, had been delivered and installed on the units of DKS-5B Compressor Station belonging to Gazli MGKB.</w:t>
      </w:r>
    </w:p>
    <w:p>
      <w:pPr>
        <w:spacing w:after="120" w:line="276" w:lineRule="auto"/>
      </w:pPr>
      <w:r>
        <w:rPr>
          <w:rFonts w:ascii="Times New Roman" w:hAnsi="Times New Roman"/>
          <w:b/>
          <w:sz w:val="24"/>
        </w:rPr>
        <w:t>Following this, F. Makhmudov, Head of the Underground Gas Storage Facility Operation Department, spoke on the activities of the “Khojaabad” underground gas storage facility.</w:t>
      </w:r>
    </w:p>
    <w:p>
      <w:pPr>
        <w:spacing w:after="120" w:line="276" w:lineRule="auto"/>
      </w:pPr>
      <w:r>
        <w:rPr>
          <w:rFonts w:ascii="Times New Roman" w:hAnsi="Times New Roman"/>
          <w:b w:val="0"/>
          <w:sz w:val="24"/>
        </w:rPr>
        <w:t>In his speech, he stated that in 2026 it is planned to create a total gas reserve of 5 billion cubic meters at underground gas storage facilities.</w:t>
      </w:r>
    </w:p>
    <w:p>
      <w:pPr>
        <w:spacing w:after="120" w:line="276" w:lineRule="auto"/>
      </w:pPr>
      <w:r>
        <w:rPr>
          <w:rFonts w:ascii="Times New Roman" w:hAnsi="Times New Roman"/>
          <w:b w:val="0"/>
          <w:sz w:val="24"/>
        </w:rPr>
        <w:t>As of the current date, approximately 3,600 million cubic meters of natural gas have been accumulated.</w:t>
      </w:r>
    </w:p>
    <w:p>
      <w:pPr>
        <w:spacing w:after="120" w:line="276" w:lineRule="auto"/>
      </w:pPr>
      <w:r>
        <w:rPr>
          <w:rFonts w:ascii="Times New Roman" w:hAnsi="Times New Roman"/>
          <w:b w:val="0"/>
          <w:sz w:val="24"/>
        </w:rPr>
        <w:t>Under the action plan for preparing the “Khojaabad” underground gas storage facility for efficient and reliable operation during the autumn-winter period of 2026/2027, the following work was completed:</w:t>
      </w:r>
    </w:p>
    <w:p>
      <w:pPr>
        <w:spacing w:after="60" w:line="276" w:lineRule="auto"/>
        <w:ind w:left="397" w:hanging="227"/>
      </w:pPr>
      <w:r>
        <w:rPr>
          <w:rFonts w:ascii="Times New Roman" w:hAnsi="Times New Roman"/>
        </w:rPr>
        <w:t xml:space="preserve">– </w:t>
      </w:r>
      <w:r>
        <w:rPr>
          <w:rFonts w:ascii="Times New Roman" w:hAnsi="Times New Roman"/>
          <w:sz w:val="24"/>
        </w:rPr>
        <w:t>adjustment and lubrication, or replacement with new units where defective, of valves and gates of liquid tanks at GYP facilities Nos. 1, 2 and 3 — 9 units in total;</w:t>
      </w:r>
    </w:p>
    <w:p>
      <w:pPr>
        <w:spacing w:after="60" w:line="276" w:lineRule="auto"/>
        <w:ind w:left="397" w:hanging="227"/>
      </w:pPr>
      <w:r>
        <w:rPr>
          <w:rFonts w:ascii="Times New Roman" w:hAnsi="Times New Roman"/>
        </w:rPr>
        <w:t xml:space="preserve">– </w:t>
      </w:r>
      <w:r>
        <w:rPr>
          <w:rFonts w:ascii="Times New Roman" w:hAnsi="Times New Roman"/>
          <w:sz w:val="24"/>
        </w:rPr>
        <w:t>cleaning of the internal parts of separators at GYP facilities Nos. 1, 2 and 3 — 6 units, with defective parts replaced;</w:t>
      </w:r>
    </w:p>
    <w:p>
      <w:pPr>
        <w:spacing w:after="60" w:line="276" w:lineRule="auto"/>
        <w:ind w:left="397" w:hanging="227"/>
      </w:pPr>
      <w:r>
        <w:rPr>
          <w:rFonts w:ascii="Times New Roman" w:hAnsi="Times New Roman"/>
        </w:rPr>
        <w:t xml:space="preserve">– </w:t>
      </w:r>
      <w:r>
        <w:rPr>
          <w:rFonts w:ascii="Times New Roman" w:hAnsi="Times New Roman"/>
          <w:sz w:val="24"/>
        </w:rPr>
        <w:t>lubrication, adjustment and inspection of liquid transfer pumps and gates at GYP facilities Nos. 1, 2 and 3 — 4 units;</w:t>
      </w:r>
    </w:p>
    <w:p>
      <w:pPr>
        <w:spacing w:after="60" w:line="276" w:lineRule="auto"/>
        <w:ind w:left="397" w:hanging="227"/>
      </w:pPr>
      <w:r>
        <w:rPr>
          <w:rFonts w:ascii="Times New Roman" w:hAnsi="Times New Roman"/>
        </w:rPr>
        <w:t xml:space="preserve">– </w:t>
      </w:r>
      <w:r>
        <w:rPr>
          <w:rFonts w:ascii="Times New Roman" w:hAnsi="Times New Roman"/>
          <w:sz w:val="24"/>
        </w:rPr>
        <w:t>adjustment of liquid discharge valves of the main and metering separators at GYP facilities Nos. 1, 2 and 3 — 6 units;</w:t>
      </w:r>
    </w:p>
    <w:p>
      <w:pPr>
        <w:spacing w:after="60" w:line="276" w:lineRule="auto"/>
        <w:ind w:left="397" w:hanging="227"/>
      </w:pPr>
      <w:r>
        <w:rPr>
          <w:rFonts w:ascii="Times New Roman" w:hAnsi="Times New Roman"/>
        </w:rPr>
        <w:t xml:space="preserve">– </w:t>
      </w:r>
      <w:r>
        <w:rPr>
          <w:rFonts w:ascii="Times New Roman" w:hAnsi="Times New Roman"/>
          <w:sz w:val="24"/>
        </w:rPr>
        <w:t>inspection and cleaning of the internal parts of separators at GYP facilities Nos. 1, 2 and 3 — 6 units;</w:t>
      </w:r>
    </w:p>
    <w:p>
      <w:pPr>
        <w:spacing w:after="60" w:line="276" w:lineRule="auto"/>
        <w:ind w:left="397" w:hanging="227"/>
      </w:pPr>
      <w:r>
        <w:rPr>
          <w:rFonts w:ascii="Times New Roman" w:hAnsi="Times New Roman"/>
        </w:rPr>
        <w:t xml:space="preserve">– </w:t>
      </w:r>
      <w:r>
        <w:rPr>
          <w:rFonts w:ascii="Times New Roman" w:hAnsi="Times New Roman"/>
          <w:sz w:val="24"/>
        </w:rPr>
        <w:t>during current and major repairs of 19 wells, lubrication and adjustment of well gates, ball and plug valves, as well as replacement of defective units;</w:t>
      </w:r>
    </w:p>
    <w:p>
      <w:pPr>
        <w:spacing w:after="60" w:line="276" w:lineRule="auto"/>
        <w:ind w:left="397" w:hanging="227"/>
      </w:pPr>
      <w:r>
        <w:rPr>
          <w:rFonts w:ascii="Times New Roman" w:hAnsi="Times New Roman"/>
        </w:rPr>
        <w:t xml:space="preserve">– </w:t>
      </w:r>
      <w:r>
        <w:rPr>
          <w:rFonts w:ascii="Times New Roman" w:hAnsi="Times New Roman"/>
          <w:sz w:val="24"/>
        </w:rPr>
        <w:t>internal parts of 7 heat exchangers (out of 8 planned) were cleaned and inspected. The E-600 heat exchanger is being repaired under factory conditions;</w:t>
      </w:r>
    </w:p>
    <w:p>
      <w:pPr>
        <w:spacing w:after="60" w:line="276" w:lineRule="auto"/>
        <w:ind w:left="397" w:hanging="227"/>
      </w:pPr>
      <w:r>
        <w:rPr>
          <w:rFonts w:ascii="Times New Roman" w:hAnsi="Times New Roman"/>
        </w:rPr>
        <w:t xml:space="preserve">– </w:t>
      </w:r>
      <w:r>
        <w:rPr>
          <w:rFonts w:ascii="Times New Roman" w:hAnsi="Times New Roman"/>
          <w:sz w:val="24"/>
        </w:rPr>
        <w:t>11 separators were inspected;</w:t>
      </w:r>
    </w:p>
    <w:p>
      <w:pPr>
        <w:spacing w:after="60" w:line="276" w:lineRule="auto"/>
        <w:ind w:left="397" w:hanging="227"/>
      </w:pPr>
      <w:r>
        <w:rPr>
          <w:rFonts w:ascii="Times New Roman" w:hAnsi="Times New Roman"/>
        </w:rPr>
        <w:t xml:space="preserve">– </w:t>
      </w:r>
      <w:r>
        <w:rPr>
          <w:rFonts w:ascii="Times New Roman" w:hAnsi="Times New Roman"/>
          <w:sz w:val="24"/>
        </w:rPr>
        <w:t>3 safety valves were inspected;</w:t>
      </w:r>
    </w:p>
    <w:p>
      <w:pPr>
        <w:spacing w:after="60" w:line="276" w:lineRule="auto"/>
        <w:ind w:left="397" w:hanging="227"/>
      </w:pPr>
      <w:r>
        <w:rPr>
          <w:rFonts w:ascii="Times New Roman" w:hAnsi="Times New Roman"/>
        </w:rPr>
        <w:t xml:space="preserve">– </w:t>
      </w:r>
      <w:r>
        <w:rPr>
          <w:rFonts w:ascii="Times New Roman" w:hAnsi="Times New Roman"/>
          <w:sz w:val="24"/>
        </w:rPr>
        <w:t>3 valves were inspected;</w:t>
      </w:r>
    </w:p>
    <w:p>
      <w:pPr>
        <w:spacing w:after="60" w:line="276" w:lineRule="auto"/>
        <w:ind w:left="397" w:hanging="227"/>
      </w:pPr>
      <w:r>
        <w:rPr>
          <w:rFonts w:ascii="Times New Roman" w:hAnsi="Times New Roman"/>
        </w:rPr>
        <w:t xml:space="preserve">– </w:t>
      </w:r>
      <w:r>
        <w:rPr>
          <w:rFonts w:ascii="Times New Roman" w:hAnsi="Times New Roman"/>
          <w:sz w:val="24"/>
        </w:rPr>
        <w:t>5 valves were inspected;</w:t>
      </w:r>
    </w:p>
    <w:p>
      <w:pPr>
        <w:spacing w:after="60" w:line="276" w:lineRule="auto"/>
        <w:ind w:left="397" w:hanging="227"/>
      </w:pPr>
      <w:r>
        <w:rPr>
          <w:rFonts w:ascii="Times New Roman" w:hAnsi="Times New Roman"/>
        </w:rPr>
        <w:t xml:space="preserve">– </w:t>
      </w:r>
      <w:r>
        <w:rPr>
          <w:rFonts w:ascii="Times New Roman" w:hAnsi="Times New Roman"/>
          <w:sz w:val="24"/>
        </w:rPr>
        <w:t>8 valves were inspected;</w:t>
      </w:r>
    </w:p>
    <w:p>
      <w:pPr>
        <w:spacing w:after="60" w:line="276" w:lineRule="auto"/>
        <w:ind w:left="397" w:hanging="227"/>
      </w:pPr>
      <w:r>
        <w:rPr>
          <w:rFonts w:ascii="Times New Roman" w:hAnsi="Times New Roman"/>
        </w:rPr>
        <w:t xml:space="preserve">– </w:t>
      </w:r>
      <w:r>
        <w:rPr>
          <w:rFonts w:ascii="Times New Roman" w:hAnsi="Times New Roman"/>
          <w:sz w:val="24"/>
        </w:rPr>
        <w:t>5 KJ-2250B DEG spraying pumps were inspected;</w:t>
      </w:r>
    </w:p>
    <w:p>
      <w:pPr>
        <w:spacing w:after="60" w:line="276" w:lineRule="auto"/>
        <w:ind w:left="397" w:hanging="227"/>
      </w:pPr>
      <w:r>
        <w:rPr>
          <w:rFonts w:ascii="Times New Roman" w:hAnsi="Times New Roman"/>
        </w:rPr>
        <w:t xml:space="preserve">– </w:t>
      </w:r>
      <w:r>
        <w:rPr>
          <w:rFonts w:ascii="Times New Roman" w:hAnsi="Times New Roman"/>
          <w:sz w:val="24"/>
        </w:rPr>
        <w:t>inlet and outlet pipelines and valves of 6 heating furnaces were inspected;</w:t>
      </w:r>
    </w:p>
    <w:p>
      <w:pPr>
        <w:spacing w:after="60" w:line="276" w:lineRule="auto"/>
        <w:ind w:left="397" w:hanging="227"/>
      </w:pPr>
      <w:r>
        <w:rPr>
          <w:rFonts w:ascii="Times New Roman" w:hAnsi="Times New Roman"/>
        </w:rPr>
        <w:t xml:space="preserve">– </w:t>
      </w:r>
      <w:r>
        <w:rPr>
          <w:rFonts w:ascii="Times New Roman" w:hAnsi="Times New Roman"/>
          <w:sz w:val="24"/>
        </w:rPr>
        <w:t>2 reboilers were inspected and repaired.</w:t>
      </w:r>
    </w:p>
    <w:p>
      <w:pPr>
        <w:spacing w:after="60" w:line="276" w:lineRule="auto"/>
        <w:ind w:left="397" w:hanging="227"/>
      </w:pPr>
      <w:r>
        <w:rPr>
          <w:rFonts w:ascii="Times New Roman" w:hAnsi="Times New Roman"/>
        </w:rPr>
        <w:t xml:space="preserve">– </w:t>
      </w:r>
      <w:r>
        <w:rPr>
          <w:rFonts w:ascii="Times New Roman" w:hAnsi="Times New Roman"/>
          <w:sz w:val="24"/>
        </w:rPr>
        <w:t>current and major repair works were carried out on 19 wells;</w:t>
      </w:r>
    </w:p>
    <w:p>
      <w:pPr>
        <w:spacing w:after="60" w:line="276" w:lineRule="auto"/>
        <w:ind w:left="397" w:hanging="227"/>
      </w:pPr>
      <w:r>
        <w:rPr>
          <w:rFonts w:ascii="Times New Roman" w:hAnsi="Times New Roman"/>
        </w:rPr>
        <w:t xml:space="preserve">– </w:t>
      </w:r>
      <w:r>
        <w:rPr>
          <w:rFonts w:ascii="Times New Roman" w:hAnsi="Times New Roman"/>
          <w:sz w:val="24"/>
        </w:rPr>
        <w:t>gas-dynamic studies were carried out at 70 wells using downhole pressure gauges, including determination of Ppl and Tpl.</w:t>
      </w:r>
    </w:p>
    <w:p>
      <w:pPr>
        <w:spacing w:after="120" w:line="276" w:lineRule="auto"/>
      </w:pPr>
      <w:r>
        <w:rPr>
          <w:rFonts w:ascii="Times New Roman" w:hAnsi="Times New Roman"/>
          <w:b w:val="0"/>
          <w:sz w:val="24"/>
        </w:rPr>
        <w:t>It was noted that work under four additional items is planned to be completed during the autumn inter-seasonal period.</w:t>
      </w:r>
    </w:p>
    <w:p>
      <w:pPr>
        <w:spacing w:after="120" w:line="276" w:lineRule="auto"/>
      </w:pPr>
      <w:r>
        <w:rPr>
          <w:rFonts w:ascii="Times New Roman" w:hAnsi="Times New Roman"/>
          <w:b/>
          <w:sz w:val="24"/>
        </w:rPr>
        <w:t>Following this, N. Qobilov, Chief Specialist of the Technical Policy and Methodology Department, spoke.</w:t>
      </w:r>
    </w:p>
    <w:p>
      <w:pPr>
        <w:spacing w:after="120" w:line="276" w:lineRule="auto"/>
      </w:pPr>
      <w:r>
        <w:rPr>
          <w:rFonts w:ascii="Times New Roman" w:hAnsi="Times New Roman"/>
          <w:b w:val="0"/>
          <w:sz w:val="24"/>
        </w:rPr>
        <w:t>In his speech, he reported that, in accordance with Order No. 58 dated 4 May, measures had been developed to prepare main gas pipelines and facilities for efficient and reliable operation during the autumn-winter period of 2026/2027, and the following work had been carried out.</w:t>
      </w:r>
    </w:p>
    <w:p>
      <w:pPr>
        <w:spacing w:after="160" w:line="276" w:lineRule="auto"/>
        <w:jc w:val="center"/>
      </w:pPr>
      <w:r>
        <w:rPr>
          <w:rFonts w:ascii="Times New Roman" w:hAnsi="Times New Roman"/>
          <w:b/>
          <w:sz w:val="24"/>
        </w:rPr>
        <w:t>For the linear section of main gas pipelines:</w:t>
      </w:r>
    </w:p>
    <w:p>
      <w:pPr>
        <w:spacing w:after="60" w:line="276" w:lineRule="auto"/>
        <w:ind w:left="397" w:hanging="227"/>
      </w:pPr>
      <w:r>
        <w:rPr>
          <w:rFonts w:ascii="Times New Roman" w:hAnsi="Times New Roman"/>
        </w:rPr>
        <w:t xml:space="preserve">– </w:t>
      </w:r>
      <w:r>
        <w:rPr>
          <w:rFonts w:ascii="Times New Roman" w:hAnsi="Times New Roman"/>
          <w:sz w:val="24"/>
        </w:rPr>
        <w:t>57.69 km of defective sections of main gas pipelines were replaced;</w:t>
      </w:r>
    </w:p>
    <w:p>
      <w:pPr>
        <w:spacing w:after="60" w:line="276" w:lineRule="auto"/>
        <w:ind w:left="397" w:hanging="227"/>
      </w:pPr>
      <w:r>
        <w:rPr>
          <w:rFonts w:ascii="Times New Roman" w:hAnsi="Times New Roman"/>
        </w:rPr>
        <w:t xml:space="preserve">– </w:t>
      </w:r>
      <w:r>
        <w:rPr>
          <w:rFonts w:ascii="Times New Roman" w:hAnsi="Times New Roman"/>
          <w:sz w:val="24"/>
        </w:rPr>
        <w:t>the internal surface of 3,598.7 km of main gas pipelines was cleaned;</w:t>
      </w:r>
    </w:p>
    <w:p>
      <w:pPr>
        <w:spacing w:after="60" w:line="276" w:lineRule="auto"/>
        <w:ind w:left="397" w:hanging="227"/>
      </w:pPr>
      <w:r>
        <w:rPr>
          <w:rFonts w:ascii="Times New Roman" w:hAnsi="Times New Roman"/>
        </w:rPr>
        <w:t xml:space="preserve">– </w:t>
      </w:r>
      <w:r>
        <w:rPr>
          <w:rFonts w:ascii="Times New Roman" w:hAnsi="Times New Roman"/>
          <w:sz w:val="24"/>
        </w:rPr>
        <w:t>the condition of insulation at 552 above-ground crossings was inspected and repaired;</w:t>
      </w:r>
    </w:p>
    <w:p>
      <w:pPr>
        <w:spacing w:after="60" w:line="276" w:lineRule="auto"/>
        <w:ind w:left="397" w:hanging="227"/>
      </w:pPr>
      <w:r>
        <w:rPr>
          <w:rFonts w:ascii="Times New Roman" w:hAnsi="Times New Roman"/>
        </w:rPr>
        <w:t xml:space="preserve">– </w:t>
      </w:r>
      <w:r>
        <w:rPr>
          <w:rFonts w:ascii="Times New Roman" w:hAnsi="Times New Roman"/>
          <w:sz w:val="24"/>
        </w:rPr>
        <w:t>the condition of support columns at 378 above-ground crossings was inspected and repaired;</w:t>
      </w:r>
    </w:p>
    <w:p>
      <w:pPr>
        <w:spacing w:after="60" w:line="276" w:lineRule="auto"/>
        <w:ind w:left="397" w:hanging="227"/>
      </w:pPr>
      <w:r>
        <w:rPr>
          <w:rFonts w:ascii="Times New Roman" w:hAnsi="Times New Roman"/>
        </w:rPr>
        <w:t xml:space="preserve">– </w:t>
      </w:r>
      <w:r>
        <w:rPr>
          <w:rFonts w:ascii="Times New Roman" w:hAnsi="Times New Roman"/>
          <w:sz w:val="24"/>
        </w:rPr>
        <w:t>875 crossings over railway and motor roads, as well as protective casings installed at these sections, were inspected;</w:t>
      </w:r>
    </w:p>
    <w:p>
      <w:pPr>
        <w:spacing w:after="60" w:line="276" w:lineRule="auto"/>
        <w:ind w:left="397" w:hanging="227"/>
      </w:pPr>
      <w:r>
        <w:rPr>
          <w:rFonts w:ascii="Times New Roman" w:hAnsi="Times New Roman"/>
        </w:rPr>
        <w:t xml:space="preserve">– </w:t>
      </w:r>
      <w:r>
        <w:rPr>
          <w:rFonts w:ascii="Times New Roman" w:hAnsi="Times New Roman"/>
          <w:sz w:val="24"/>
        </w:rPr>
        <w:t>2,010 meters of areas near main gas pipelines where there was a risk of water erosion were filled with soil (covered);</w:t>
      </w:r>
    </w:p>
    <w:p>
      <w:pPr>
        <w:spacing w:after="60" w:line="276" w:lineRule="auto"/>
        <w:ind w:left="397" w:hanging="227"/>
      </w:pPr>
      <w:r>
        <w:rPr>
          <w:rFonts w:ascii="Times New Roman" w:hAnsi="Times New Roman"/>
        </w:rPr>
        <w:t xml:space="preserve">– </w:t>
      </w:r>
      <w:r>
        <w:rPr>
          <w:rFonts w:ascii="Times New Roman" w:hAnsi="Times New Roman"/>
          <w:sz w:val="24"/>
        </w:rPr>
        <w:t>4,297 line and auxiliary shut-off devices were inspected;</w:t>
      </w:r>
    </w:p>
    <w:p>
      <w:pPr>
        <w:spacing w:after="60" w:line="276" w:lineRule="auto"/>
        <w:ind w:left="397" w:hanging="227"/>
      </w:pPr>
      <w:r>
        <w:rPr>
          <w:rFonts w:ascii="Times New Roman" w:hAnsi="Times New Roman"/>
        </w:rPr>
        <w:t xml:space="preserve">– </w:t>
      </w:r>
      <w:r>
        <w:rPr>
          <w:rFonts w:ascii="Times New Roman" w:hAnsi="Times New Roman"/>
          <w:sz w:val="24"/>
        </w:rPr>
        <w:t>26 shut-off devices on the linear section of main gas pipelines were replaced;</w:t>
      </w:r>
    </w:p>
    <w:p>
      <w:pPr>
        <w:spacing w:after="60" w:line="276" w:lineRule="auto"/>
        <w:ind w:left="397" w:hanging="227"/>
      </w:pPr>
      <w:r>
        <w:rPr>
          <w:rFonts w:ascii="Times New Roman" w:hAnsi="Times New Roman"/>
        </w:rPr>
        <w:t xml:space="preserve">– </w:t>
      </w:r>
      <w:r>
        <w:rPr>
          <w:rFonts w:ascii="Times New Roman" w:hAnsi="Times New Roman"/>
          <w:sz w:val="24"/>
        </w:rPr>
        <w:t>1,860 trenching works were carried out;</w:t>
      </w:r>
    </w:p>
    <w:p>
      <w:pPr>
        <w:spacing w:after="60" w:line="276" w:lineRule="auto"/>
        <w:ind w:left="397" w:hanging="227"/>
      </w:pPr>
      <w:r>
        <w:rPr>
          <w:rFonts w:ascii="Times New Roman" w:hAnsi="Times New Roman"/>
        </w:rPr>
        <w:t xml:space="preserve">– </w:t>
      </w:r>
      <w:r>
        <w:rPr>
          <w:rFonts w:ascii="Times New Roman" w:hAnsi="Times New Roman"/>
          <w:sz w:val="24"/>
        </w:rPr>
        <w:t>122 pig launching and receiving units were inspected;</w:t>
      </w:r>
    </w:p>
    <w:p>
      <w:pPr>
        <w:spacing w:after="60" w:line="276" w:lineRule="auto"/>
        <w:ind w:left="397" w:hanging="227"/>
      </w:pPr>
      <w:r>
        <w:rPr>
          <w:rFonts w:ascii="Times New Roman" w:hAnsi="Times New Roman"/>
        </w:rPr>
        <w:t xml:space="preserve">– </w:t>
      </w:r>
      <w:r>
        <w:rPr>
          <w:rFonts w:ascii="Times New Roman" w:hAnsi="Times New Roman"/>
          <w:sz w:val="24"/>
        </w:rPr>
        <w:t>214 emergency vehicles and mechanisms were checked for compliance with the equipment schedules and brought into operational readiness;</w:t>
      </w:r>
    </w:p>
    <w:p>
      <w:pPr>
        <w:spacing w:after="60" w:line="276" w:lineRule="auto"/>
        <w:ind w:left="397" w:hanging="227"/>
      </w:pPr>
      <w:r>
        <w:rPr>
          <w:rFonts w:ascii="Times New Roman" w:hAnsi="Times New Roman"/>
        </w:rPr>
        <w:t xml:space="preserve">– </w:t>
      </w:r>
      <w:r>
        <w:rPr>
          <w:rFonts w:ascii="Times New Roman" w:hAnsi="Times New Roman"/>
          <w:sz w:val="24"/>
        </w:rPr>
        <w:t>hydraulic/pneumatic tests were carried out on 312.04 km of main gas pipelines.</w:t>
      </w:r>
    </w:p>
    <w:p>
      <w:pPr>
        <w:spacing w:after="120" w:line="276" w:lineRule="auto"/>
      </w:pPr>
      <w:r>
        <w:rPr>
          <w:rFonts w:ascii="Times New Roman" w:hAnsi="Times New Roman"/>
          <w:b w:val="0"/>
          <w:sz w:val="24"/>
        </w:rPr>
        <w:t>It was concluded that the implementation of these measures will help prevent difficulties in transporting natural gas through the main gas pipelines and improve the throughput capacity during the autumn-winter period of 2026–2027.</w:t>
      </w:r>
    </w:p>
    <w:p>
      <w:pPr>
        <w:spacing w:after="120" w:line="276" w:lineRule="auto"/>
      </w:pPr>
      <w:r>
        <w:rPr>
          <w:rFonts w:ascii="Times New Roman" w:hAnsi="Times New Roman"/>
          <w:b w:val="0"/>
          <w:sz w:val="24"/>
        </w:rPr>
        <w:t>Proposals and comments from members of the Public Council were heard regarding the agenda item.</w:t>
      </w:r>
    </w:p>
    <w:p>
      <w:pPr>
        <w:spacing w:after="120" w:line="276" w:lineRule="auto"/>
      </w:pPr>
      <w:r>
        <w:rPr>
          <w:rFonts w:ascii="Times New Roman" w:hAnsi="Times New Roman"/>
          <w:b w:val="0"/>
          <w:sz w:val="24"/>
        </w:rPr>
        <w:t>During the discussion, members of the Public Council proposed paying particular attention to ensuring the reliability and safety of the gas transportation system, regularly monitoring the technical condition of main gas pipelines and compressor stations, efficiently using underground gas storage facilities, broadly introducing modern technologies, and identifying and eliminating existing problems in a timely manner.</w:t>
      </w:r>
    </w:p>
    <w:p>
      <w:pPr>
        <w:spacing w:after="120" w:line="276" w:lineRule="auto"/>
      </w:pPr>
      <w:r>
        <w:rPr>
          <w:rFonts w:ascii="Times New Roman" w:hAnsi="Times New Roman"/>
          <w:b w:val="0"/>
          <w:sz w:val="24"/>
        </w:rPr>
        <w:t>The members of the Public Council also noted the advisability of regularly providing the public with open and clear information on the activities of gas transportation system facilities, technical upgrades in the system and the work being carried out.</w:t>
      </w:r>
    </w:p>
    <w:p>
      <w:pPr>
        <w:spacing w:after="120" w:line="276" w:lineRule="auto"/>
      </w:pPr>
      <w:r>
        <w:rPr>
          <w:rFonts w:ascii="Times New Roman" w:hAnsi="Times New Roman"/>
          <w:b w:val="0"/>
          <w:sz w:val="24"/>
        </w:rPr>
        <w:t>After a comprehensive discussion of the agenda item, L. Sharipova, Chairperson of the Public Council, proposed positively assessing the work being carried out in this area.</w:t>
      </w:r>
    </w:p>
    <w:p>
      <w:pPr>
        <w:spacing w:after="120" w:line="276" w:lineRule="auto"/>
      </w:pPr>
      <w:r>
        <w:rPr>
          <w:rFonts w:ascii="Times New Roman" w:hAnsi="Times New Roman"/>
          <w:b w:val="0"/>
          <w:sz w:val="24"/>
        </w:rPr>
        <w:t>The members of the Public Council unanimously approved the proposal. There were no votes against or abstentions.</w:t>
      </w:r>
    </w:p>
    <w:p>
      <w:pPr>
        <w:spacing w:after="160" w:line="276" w:lineRule="auto"/>
        <w:jc w:val="center"/>
      </w:pPr>
      <w:r>
        <w:rPr>
          <w:rFonts w:ascii="Times New Roman" w:hAnsi="Times New Roman"/>
          <w:b/>
          <w:sz w:val="24"/>
        </w:rPr>
        <w:t>RESOLVED:</w:t>
      </w:r>
    </w:p>
    <w:p>
      <w:pPr>
        <w:spacing w:after="120" w:line="276" w:lineRule="auto"/>
      </w:pPr>
      <w:r>
        <w:rPr>
          <w:rFonts w:ascii="Times New Roman" w:hAnsi="Times New Roman"/>
          <w:b/>
          <w:sz w:val="24"/>
        </w:rPr>
        <w:t xml:space="preserve">1. </w:t>
      </w:r>
      <w:r>
        <w:rPr>
          <w:rFonts w:ascii="Times New Roman" w:hAnsi="Times New Roman"/>
          <w:sz w:val="24"/>
        </w:rPr>
        <w:t>To positively assess the work carried out by JSC “O‘ztransgaz” in the area of the gas transportation system and underground gas storage facilities, aimed at ensuring their reliable, stable and safe operation.</w:t>
      </w:r>
    </w:p>
    <w:p>
      <w:pPr>
        <w:spacing w:after="120" w:line="276" w:lineRule="auto"/>
      </w:pPr>
      <w:r>
        <w:rPr>
          <w:rFonts w:ascii="Times New Roman" w:hAnsi="Times New Roman"/>
          <w:b/>
          <w:sz w:val="24"/>
        </w:rPr>
        <w:t xml:space="preserve">2. </w:t>
      </w:r>
      <w:r>
        <w:rPr>
          <w:rFonts w:ascii="Times New Roman" w:hAnsi="Times New Roman"/>
          <w:sz w:val="24"/>
        </w:rPr>
        <w:t>To continue systematic work on the operation of main gas pipelines, the activities of compressor stations, regular monitoring of the technical condition of underground gas storage facilities, timely elimination of identified deficiencies, and strict compliance with technical safety requirements.</w:t>
      </w:r>
    </w:p>
    <w:p>
      <w:pPr>
        <w:spacing w:after="120" w:line="276" w:lineRule="auto"/>
      </w:pPr>
      <w:r>
        <w:rPr>
          <w:rFonts w:ascii="Times New Roman" w:hAnsi="Times New Roman"/>
          <w:b/>
          <w:sz w:val="24"/>
        </w:rPr>
        <w:t xml:space="preserve">3. </w:t>
      </w:r>
      <w:r>
        <w:rPr>
          <w:rFonts w:ascii="Times New Roman" w:hAnsi="Times New Roman"/>
          <w:sz w:val="24"/>
        </w:rPr>
        <w:t>To pay particular attention to modernization of the gas transportation system, introduction of modern technologies, improvement of energy efficiency, and efficient use of existing production capacities.</w:t>
      </w:r>
    </w:p>
    <w:p>
      <w:pPr>
        <w:spacing w:after="120" w:line="276" w:lineRule="auto"/>
      </w:pPr>
      <w:r>
        <w:rPr>
          <w:rFonts w:ascii="Times New Roman" w:hAnsi="Times New Roman"/>
          <w:b/>
          <w:sz w:val="24"/>
        </w:rPr>
        <w:t xml:space="preserve">4. </w:t>
      </w:r>
      <w:r>
        <w:rPr>
          <w:rFonts w:ascii="Times New Roman" w:hAnsi="Times New Roman"/>
          <w:sz w:val="24"/>
        </w:rPr>
        <w:t>To recommend providing the public with open information on the activities of the gas transportation system and underground gas storage facilities, and regularly publishing information on the work being carried out.</w:t>
      </w:r>
    </w:p>
    <w:p>
      <w:pPr>
        <w:spacing w:after="120" w:line="276" w:lineRule="auto"/>
      </w:pPr>
      <w:r>
        <w:rPr>
          <w:rFonts w:ascii="Times New Roman" w:hAnsi="Times New Roman"/>
          <w:b/>
          <w:sz w:val="24"/>
        </w:rPr>
        <w:t xml:space="preserve">5. </w:t>
      </w:r>
      <w:r>
        <w:rPr>
          <w:rFonts w:ascii="Times New Roman" w:hAnsi="Times New Roman"/>
          <w:sz w:val="24"/>
        </w:rPr>
        <w:t>To assign the Chairperson and members of the Public Council responsibility for monitoring implementation of this resolution and fulfilment of the established tasks.</w:t>
      </w:r>
    </w:p>
    <w:p>
      <w:pPr>
        <w:spacing w:after="0" w:line="276" w:lineRule="auto"/>
      </w:pPr>
      <w:r>
        <w:rPr>
          <w:rFonts w:ascii="Times New Roman" w:hAnsi="Times New Roman"/>
          <w:b/>
          <w:sz w:val="24"/>
        </w:rPr>
        <w:t>Secretary:                                      S. Sidikjanova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